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</w:rPr>
        <w:t xml:space="preserve">     </w:t>
      </w:r>
      <w:r>
        <w:rPr>
          <w:sz w:val="24"/>
        </w:rPr>
        <w:drawing>
          <wp:inline distT="0" distB="0" distL="0" distR="0">
            <wp:extent cx="1633220" cy="485140"/>
            <wp:effectExtent l="0" t="0" r="5080" b="10160"/>
            <wp:docPr id="2" name="图片 2" descr="汤峰标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汤峰标志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b/>
          <w:color w:val="4F81BD" w:themeColor="accent1"/>
          <w:sz w:val="44"/>
          <w:szCs w:val="44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南京汤峰机电有限公司</w:t>
      </w:r>
      <w:r>
        <w:rPr>
          <w:rFonts w:hint="eastAsia"/>
          <w:b/>
          <w:color w:val="002060"/>
          <w:sz w:val="44"/>
          <w:szCs w:val="44"/>
        </w:rPr>
        <w:t xml:space="preserve"> </w:t>
      </w:r>
      <w:r>
        <w:rPr>
          <w:rFonts w:hint="eastAsia"/>
          <w:b/>
          <w:color w:val="008000"/>
          <w:sz w:val="28"/>
          <w:szCs w:val="28"/>
        </w:rPr>
        <w:t>校招简章</w:t>
      </w:r>
      <w:r>
        <w:rPr>
          <w:rFonts w:hint="eastAsia"/>
          <w:b/>
          <w:color w:val="002060"/>
          <w:sz w:val="28"/>
          <w:szCs w:val="28"/>
        </w:rPr>
        <w:t xml:space="preserve">      </w:t>
      </w:r>
      <w:r>
        <w:rPr>
          <w:rFonts w:hint="eastAsia"/>
          <w:b/>
          <w:color w:val="002060"/>
          <w:sz w:val="24"/>
          <w:szCs w:val="24"/>
        </w:rPr>
        <w:t xml:space="preserve"> </w:t>
      </w:r>
    </w:p>
    <w:p>
      <w:pPr>
        <w:jc w:val="center"/>
        <w:rPr>
          <w:b/>
          <w:bCs/>
          <w:shd w:val="clear" w:color="FFFFFF" w:fill="D9D9D9"/>
        </w:rPr>
      </w:pPr>
      <w:r>
        <w:rPr>
          <w:rFonts w:hint="eastAsia"/>
          <w:b/>
          <w:bCs/>
          <w:sz w:val="28"/>
          <w:szCs w:val="28"/>
          <w:shd w:val="clear" w:color="FFFFFF" w:fill="D9D9D9"/>
          <w:lang w:eastAsia="zh-CN"/>
        </w:rPr>
        <w:t>公司</w:t>
      </w:r>
      <w:r>
        <w:rPr>
          <w:rFonts w:hint="eastAsia"/>
          <w:b/>
          <w:bCs/>
          <w:sz w:val="28"/>
          <w:szCs w:val="28"/>
          <w:shd w:val="clear" w:color="FFFFFF" w:fill="D9D9D9"/>
        </w:rPr>
        <w:t>简介</w:t>
      </w:r>
    </w:p>
    <w:p>
      <w:pPr>
        <w:ind w:firstLine="420" w:firstLineChars="200"/>
      </w:pPr>
      <w:r>
        <w:rPr>
          <w:rFonts w:hint="eastAsia"/>
        </w:rPr>
        <w:t>南京汤峰机电有限公司成立于2013年，位于南京市江宁汤山高新技术产业园区，是集研发、制造和销售电动工具、园林工具和小型家用电器的贸技工型企业。公司近3年年均销售额约3亿元，占地面积约2万平方米，现有员工约300人。</w:t>
      </w:r>
    </w:p>
    <w:p>
      <w:pPr>
        <w:ind w:firstLine="420" w:firstLineChars="200"/>
      </w:pPr>
      <w:r>
        <w:rPr>
          <w:rFonts w:hint="eastAsia"/>
        </w:rPr>
        <w:t>公司自主研发生产的电动工具产品生产技术先进，性能优良，具有较强的技术优势，是国家高新技术企业，江苏省民营科技型企业、南京市企业技术中心、南京市守合同重信用企业。拥有2个商标和52项专利。公司产品获得多项国际认证，出口至欧洲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德国等多个国家。</w:t>
      </w:r>
    </w:p>
    <w:p>
      <w:pPr>
        <w:jc w:val="center"/>
        <w:rPr>
          <w:b/>
          <w:bCs/>
          <w:sz w:val="28"/>
          <w:szCs w:val="28"/>
          <w:shd w:val="clear" w:color="FFFFFF" w:fill="D9D9D9"/>
        </w:rPr>
      </w:pPr>
      <w:r>
        <w:rPr>
          <w:rFonts w:hint="eastAsia"/>
          <w:b/>
          <w:bCs/>
          <w:sz w:val="28"/>
          <w:szCs w:val="28"/>
          <w:shd w:val="clear" w:color="FFFFFF" w:fill="D9D9D9"/>
        </w:rPr>
        <w:t>校招对象</w:t>
      </w:r>
    </w:p>
    <w:p>
      <w:pPr>
        <w:ind w:firstLine="420" w:firstLineChars="200"/>
      </w:pPr>
      <w:r>
        <w:rPr>
          <w:rStyle w:val="14"/>
        </w:rPr>
        <w:t>面向</w:t>
      </w:r>
      <w:r>
        <w:rPr>
          <w:rStyle w:val="14"/>
          <w:rFonts w:hint="eastAsia"/>
        </w:rPr>
        <w:t>2023年即将毕业的本科及研究生，也欢迎</w:t>
      </w:r>
      <w:r>
        <w:rPr>
          <w:rStyle w:val="14"/>
        </w:rPr>
        <w:t>大三即将毕业优</w:t>
      </w:r>
      <w:r>
        <w:rPr>
          <w:rStyle w:val="14"/>
          <w:rFonts w:hint="eastAsia"/>
          <w:lang w:eastAsia="zh-CN"/>
        </w:rPr>
        <w:t>的优</w:t>
      </w:r>
      <w:r>
        <w:rPr>
          <w:rStyle w:val="14"/>
        </w:rPr>
        <w:t>秀学生来企实习</w:t>
      </w:r>
      <w:r>
        <w:rPr>
          <w:rStyle w:val="14"/>
          <w:rFonts w:hint="eastAsia"/>
        </w:rPr>
        <w:t>，</w:t>
      </w:r>
      <w:r>
        <w:rPr>
          <w:rStyle w:val="14"/>
        </w:rPr>
        <w:t>欢迎同学</w:t>
      </w:r>
      <w:r>
        <w:rPr>
          <w:rStyle w:val="14"/>
          <w:rFonts w:hint="eastAsia"/>
        </w:rPr>
        <w:t>积极</w:t>
      </w:r>
      <w:r>
        <w:rPr>
          <w:rStyle w:val="14"/>
        </w:rPr>
        <w:t>报名</w:t>
      </w:r>
      <w:r>
        <w:rPr>
          <w:rStyle w:val="14"/>
          <w:rFonts w:hint="eastAsia"/>
        </w:rPr>
        <w:t>、约</w:t>
      </w:r>
      <w:r>
        <w:rPr>
          <w:rStyle w:val="14"/>
        </w:rPr>
        <w:t>谈沟通。</w:t>
      </w:r>
    </w:p>
    <w:p>
      <w:pPr>
        <w:jc w:val="center"/>
        <w:rPr>
          <w:b/>
          <w:bCs/>
          <w:sz w:val="28"/>
          <w:szCs w:val="28"/>
          <w:shd w:val="clear" w:color="FFFFFF" w:fill="D9D9D9"/>
        </w:rPr>
      </w:pPr>
      <w:r>
        <w:rPr>
          <w:rFonts w:hint="eastAsia"/>
          <w:b/>
          <w:bCs/>
          <w:sz w:val="28"/>
          <w:szCs w:val="28"/>
          <w:shd w:val="clear" w:color="FFFFFF" w:fill="D9D9D9"/>
          <w:lang w:eastAsia="zh-CN"/>
        </w:rPr>
        <w:t>招聘岗位</w:t>
      </w:r>
    </w:p>
    <w:tbl>
      <w:tblPr>
        <w:tblStyle w:val="7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065"/>
        <w:gridCol w:w="3040"/>
        <w:gridCol w:w="1806"/>
        <w:gridCol w:w="832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r>
              <w:rPr>
                <w:rFonts w:hint="eastAsia"/>
              </w:rPr>
              <w:t>需求岗位</w:t>
            </w:r>
          </w:p>
        </w:tc>
        <w:tc>
          <w:tcPr>
            <w:tcW w:w="2065" w:type="dxa"/>
          </w:tcPr>
          <w:p>
            <w:r>
              <w:rPr>
                <w:rFonts w:hint="eastAsia"/>
              </w:rPr>
              <w:t>专业要求</w:t>
            </w:r>
          </w:p>
        </w:tc>
        <w:tc>
          <w:tcPr>
            <w:tcW w:w="3040" w:type="dxa"/>
          </w:tcPr>
          <w:p>
            <w:r>
              <w:rPr>
                <w:rFonts w:hint="eastAsia"/>
              </w:rPr>
              <w:t>岗位要求</w:t>
            </w:r>
          </w:p>
        </w:tc>
        <w:tc>
          <w:tcPr>
            <w:tcW w:w="1806" w:type="dxa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83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32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外贸业务员</w:t>
            </w:r>
          </w:p>
        </w:tc>
        <w:tc>
          <w:tcPr>
            <w:tcW w:w="2065" w:type="dxa"/>
          </w:tcPr>
          <w:p>
            <w:r>
              <w:rPr>
                <w:rFonts w:hint="eastAsia"/>
              </w:rPr>
              <w:t>1、国际贸易，市场营销相关；</w:t>
            </w:r>
          </w:p>
          <w:p>
            <w:r>
              <w:rPr>
                <w:rFonts w:hint="eastAsia"/>
              </w:rPr>
              <w:t>2、</w:t>
            </w:r>
            <w:r>
              <w:t>中文、传媒学</w:t>
            </w:r>
            <w:r>
              <w:rPr>
                <w:rFonts w:hint="eastAsia"/>
              </w:rPr>
              <w:t>、</w:t>
            </w:r>
            <w:r>
              <w:t>新闻学等</w:t>
            </w:r>
          </w:p>
        </w:tc>
        <w:tc>
          <w:tcPr>
            <w:tcW w:w="3040" w:type="dxa"/>
          </w:tcPr>
          <w:p>
            <w:r>
              <w:rPr>
                <w:rFonts w:hint="eastAsia"/>
              </w:rPr>
              <w:t>1、良好口头和书面表达能力；</w:t>
            </w:r>
          </w:p>
          <w:p>
            <w:r>
              <w:rPr>
                <w:rFonts w:hint="eastAsia"/>
              </w:rPr>
              <w:t>2、良好沟通协调关系能力；</w:t>
            </w:r>
          </w:p>
          <w:p>
            <w:r>
              <w:rPr>
                <w:rFonts w:hint="eastAsia"/>
              </w:rPr>
              <w:t>3、形象气质较好；</w:t>
            </w:r>
          </w:p>
          <w:p>
            <w:r>
              <w:rPr>
                <w:rFonts w:hint="eastAsia"/>
              </w:rPr>
              <w:t>4、熟练使用办公软件</w:t>
            </w:r>
          </w:p>
        </w:tc>
        <w:tc>
          <w:tcPr>
            <w:tcW w:w="1806" w:type="dxa"/>
          </w:tcPr>
          <w:p>
            <w:pPr>
              <w:pStyle w:val="1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英语六级；</w:t>
            </w:r>
          </w:p>
          <w:p>
            <w:pPr>
              <w:pStyle w:val="1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熟练口语交流；</w:t>
            </w:r>
          </w:p>
        </w:tc>
        <w:tc>
          <w:tcPr>
            <w:tcW w:w="83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5-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名</w:t>
            </w:r>
          </w:p>
        </w:tc>
        <w:tc>
          <w:tcPr>
            <w:tcW w:w="83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开发</w:t>
            </w:r>
            <w:r>
              <w:rPr>
                <w:rFonts w:hint="eastAsia"/>
                <w:lang w:eastAsia="zh-CN"/>
              </w:rPr>
              <w:t>助理工程师</w:t>
            </w:r>
          </w:p>
        </w:tc>
        <w:tc>
          <w:tcPr>
            <w:tcW w:w="2065" w:type="dxa"/>
          </w:tcPr>
          <w:p>
            <w:r>
              <w:rPr>
                <w:rFonts w:hint="eastAsia"/>
              </w:rPr>
              <w:t>机械或者机电一体化专业</w:t>
            </w:r>
          </w:p>
        </w:tc>
        <w:tc>
          <w:tcPr>
            <w:tcW w:w="3040" w:type="dxa"/>
          </w:tcPr>
          <w:p>
            <w:pPr>
              <w:pStyle w:val="1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熟悉使用UG软件；</w:t>
            </w:r>
          </w:p>
          <w:p>
            <w:pPr>
              <w:pStyle w:val="1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有三维设计基础</w:t>
            </w:r>
          </w:p>
          <w:p>
            <w:pPr>
              <w:pStyle w:val="1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熟练使用办公软件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3-5</w:t>
            </w:r>
            <w:r>
              <w:rPr>
                <w:rFonts w:hint="eastAsia"/>
              </w:rPr>
              <w:t>名</w:t>
            </w:r>
          </w:p>
        </w:tc>
        <w:tc>
          <w:tcPr>
            <w:tcW w:w="83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电子助理工程师</w:t>
            </w:r>
          </w:p>
        </w:tc>
        <w:tc>
          <w:tcPr>
            <w:tcW w:w="206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电子相关专业</w:t>
            </w:r>
          </w:p>
        </w:tc>
        <w:tc>
          <w:tcPr>
            <w:tcW w:w="3040" w:type="dxa"/>
          </w:tcPr>
          <w:p>
            <w:pPr>
              <w:pStyle w:val="17"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1、了解一般电子元器件的功能和用途；能看懂原理图</w:t>
            </w:r>
          </w:p>
          <w:p>
            <w:pPr>
              <w:pStyle w:val="17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熟练使用办公软件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不限</w:t>
            </w:r>
          </w:p>
        </w:tc>
        <w:tc>
          <w:tcPr>
            <w:tcW w:w="832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5名</w:t>
            </w:r>
          </w:p>
        </w:tc>
        <w:tc>
          <w:tcPr>
            <w:tcW w:w="83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面议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以上岗位一经录用公司将安排相应的岗位培训</w:t>
      </w:r>
    </w:p>
    <w:p>
      <w:pPr>
        <w:jc w:val="center"/>
        <w:rPr>
          <w:b/>
          <w:bCs/>
          <w:sz w:val="28"/>
          <w:szCs w:val="28"/>
          <w:shd w:val="clear" w:color="FFFFFF" w:fill="D9D9D9"/>
        </w:rPr>
      </w:pPr>
      <w:r>
        <w:rPr>
          <w:rFonts w:hint="eastAsia"/>
          <w:b/>
          <w:bCs/>
          <w:sz w:val="28"/>
          <w:szCs w:val="28"/>
          <w:shd w:val="clear" w:color="FFFFFF" w:fill="D9D9D9"/>
        </w:rPr>
        <w:t>校招应聘要求</w:t>
      </w:r>
    </w:p>
    <w:p>
      <w:pPr>
        <w:pStyle w:val="17"/>
        <w:numPr>
          <w:ilvl w:val="0"/>
          <w:numId w:val="3"/>
        </w:numPr>
        <w:ind w:firstLineChars="0"/>
      </w:pPr>
      <w:r>
        <w:rPr>
          <w:rFonts w:hint="eastAsia"/>
        </w:rPr>
        <w:t>在校成绩优秀，</w:t>
      </w:r>
      <w:r>
        <w:t>思维</w:t>
      </w:r>
      <w:r>
        <w:rPr>
          <w:rFonts w:hint="eastAsia"/>
        </w:rPr>
        <w:t>清晰，</w:t>
      </w:r>
      <w:r>
        <w:t>条理明确、有进取心和</w:t>
      </w:r>
      <w:r>
        <w:rPr>
          <w:rFonts w:hint="eastAsia"/>
        </w:rPr>
        <w:t>较</w:t>
      </w:r>
      <w:r>
        <w:t>强的学习能力</w:t>
      </w:r>
      <w:r>
        <w:rPr>
          <w:rFonts w:hint="eastAsia"/>
        </w:rPr>
        <w:t>；</w:t>
      </w:r>
    </w:p>
    <w:p>
      <w:pPr>
        <w:pStyle w:val="17"/>
        <w:numPr>
          <w:ilvl w:val="0"/>
          <w:numId w:val="3"/>
        </w:numPr>
        <w:ind w:firstLineChars="0"/>
      </w:pPr>
      <w:r>
        <w:rPr>
          <w:rFonts w:hint="eastAsia"/>
        </w:rPr>
        <w:t>在校期间，积极参与学校社团活动，</w:t>
      </w:r>
      <w:r>
        <w:t>有较强的责任心、积极主动</w:t>
      </w:r>
      <w:r>
        <w:rPr>
          <w:rFonts w:hint="eastAsia"/>
        </w:rPr>
        <w:t>，执行力强；</w:t>
      </w:r>
    </w:p>
    <w:p>
      <w:pPr>
        <w:pStyle w:val="17"/>
        <w:numPr>
          <w:ilvl w:val="0"/>
          <w:numId w:val="3"/>
        </w:numPr>
        <w:ind w:firstLineChars="0"/>
      </w:pPr>
      <w:r>
        <w:rPr>
          <w:rFonts w:hint="eastAsia"/>
        </w:rPr>
        <w:t>良好的</w:t>
      </w:r>
      <w:r>
        <w:t>抗</w:t>
      </w:r>
      <w:r>
        <w:rPr>
          <w:rFonts w:hint="eastAsia"/>
        </w:rPr>
        <w:t>压能力、</w:t>
      </w:r>
      <w:r>
        <w:t>沟通能力，团队合作精神</w:t>
      </w:r>
      <w:r>
        <w:rPr>
          <w:rFonts w:hint="eastAsia"/>
        </w:rPr>
        <w:t>；</w:t>
      </w:r>
    </w:p>
    <w:p>
      <w:pPr>
        <w:jc w:val="center"/>
        <w:rPr>
          <w:b/>
          <w:bCs/>
          <w:sz w:val="28"/>
          <w:szCs w:val="28"/>
          <w:shd w:val="clear" w:color="FFFFFF" w:fill="D9D9D9"/>
        </w:rPr>
      </w:pPr>
      <w:r>
        <w:rPr>
          <w:rFonts w:hint="eastAsia"/>
          <w:b/>
          <w:bCs/>
          <w:sz w:val="28"/>
          <w:szCs w:val="28"/>
          <w:shd w:val="clear" w:color="FFFFFF" w:fill="D9D9D9"/>
        </w:rPr>
        <w:t>同学们能</w:t>
      </w:r>
      <w:r>
        <w:rPr>
          <w:rFonts w:hint="eastAsia"/>
          <w:b/>
          <w:bCs/>
          <w:sz w:val="36"/>
          <w:szCs w:val="36"/>
          <w:shd w:val="clear" w:color="FFFFFF" w:fill="D9D9D9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/>
            </w14:gradFill>
          </w14:textFill>
          <w14:props3d w14:extrusionH="0" w14:contourW="0" w14:prstMaterial="clear"/>
        </w:rPr>
        <w:t>收获</w:t>
      </w:r>
      <w:r>
        <w:rPr>
          <w:rFonts w:hint="eastAsia"/>
          <w:b/>
          <w:bCs/>
          <w:sz w:val="28"/>
          <w:szCs w:val="28"/>
          <w:shd w:val="clear" w:color="FFFFFF" w:fill="D9D9D9"/>
        </w:rPr>
        <w:t>什么</w:t>
      </w:r>
    </w:p>
    <w:p>
      <w:r>
        <w:rPr>
          <w:rFonts w:hint="eastAsia"/>
        </w:rPr>
        <w:t>1、</w:t>
      </w:r>
      <w:r>
        <w:t>只要你够有才，有梦想、敢追求！这里就是你梦想实现的舞台！</w:t>
      </w:r>
    </w:p>
    <w:p>
      <w:r>
        <w:rPr>
          <w:rFonts w:hint="eastAsia"/>
        </w:rPr>
        <w:t>2、</w:t>
      </w:r>
      <w:r>
        <w:t>可以接触到专业的产品</w:t>
      </w:r>
      <w:r>
        <w:rPr>
          <w:rFonts w:hint="eastAsia"/>
        </w:rPr>
        <w:t>、追求设计的提升，享受设计的成果；</w:t>
      </w:r>
    </w:p>
    <w:p>
      <w:r>
        <w:rPr>
          <w:rFonts w:hint="eastAsia"/>
        </w:rPr>
        <w:t>3、</w:t>
      </w:r>
      <w:r>
        <w:t>可以获得市场策划开拓、产品推广、项目历练等实践机会；</w:t>
      </w:r>
    </w:p>
    <w:p>
      <w:pPr>
        <w:rPr>
          <w:rStyle w:val="14"/>
        </w:rPr>
      </w:pPr>
      <w:r>
        <w:rPr>
          <w:rFonts w:hint="eastAsia"/>
        </w:rPr>
        <w:t>4、公司提供食宿、</w:t>
      </w:r>
      <w:r>
        <w:rPr>
          <w:rFonts w:hint="eastAsia"/>
          <w:lang w:eastAsia="zh-CN"/>
        </w:rPr>
        <w:t>五险一金、节日福利、</w:t>
      </w:r>
      <w:r>
        <w:rPr>
          <w:rFonts w:hint="eastAsia"/>
        </w:rPr>
        <w:t>法定休假等。</w:t>
      </w:r>
    </w:p>
    <w:p>
      <w:pPr>
        <w:jc w:val="center"/>
        <w:rPr>
          <w:rFonts w:hint="eastAsia"/>
          <w:b/>
          <w:bCs/>
          <w:sz w:val="28"/>
          <w:szCs w:val="28"/>
          <w:shd w:val="clear" w:color="FFFFFF" w:fill="D9D9D9"/>
          <w:lang w:eastAsia="zh-CN"/>
        </w:rPr>
      </w:pPr>
      <w:r>
        <w:rPr>
          <w:shd w:val="clear" w:color="auto" w:fil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123825</wp:posOffset>
            </wp:positionV>
            <wp:extent cx="751205" cy="761365"/>
            <wp:effectExtent l="0" t="0" r="10795" b="635"/>
            <wp:wrapThrough wrapText="bothSides">
              <wp:wrapPolygon>
                <wp:start x="0" y="522"/>
                <wp:lineTo x="0" y="21600"/>
                <wp:lineTo x="20815" y="21600"/>
                <wp:lineTo x="20815" y="522"/>
                <wp:lineTo x="0" y="522"/>
              </wp:wrapPolygon>
            </wp:wrapThrough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120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shd w:val="clear" w:color="auto" w:fill="auto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  <w:shd w:val="clear" w:color="FFFFFF" w:fill="D9D9D9"/>
          <w:lang w:eastAsia="zh-CN"/>
        </w:rPr>
        <w:t>联系我们</w:t>
      </w:r>
    </w:p>
    <w:p>
      <w:r>
        <w:rPr>
          <w:rFonts w:hint="eastAsia"/>
        </w:rPr>
        <w:t>1、请</w:t>
      </w:r>
      <w:r>
        <w:t>将个人申请材料发到我们的邮箱</w:t>
      </w:r>
      <w:r>
        <w:rPr>
          <w:rFonts w:hint="eastAsia"/>
        </w:rPr>
        <w:t>zxl@cntangfeng.com</w:t>
      </w:r>
    </w:p>
    <w:p>
      <w:r>
        <w:t>（包括联系方式、所在院校、个人特长等）。</w:t>
      </w:r>
      <w:bookmarkStart w:id="0" w:name="_GoBack"/>
      <w:bookmarkEnd w:id="0"/>
    </w:p>
    <w:p>
      <w:r>
        <w:rPr>
          <w:rFonts w:hint="eastAsia"/>
        </w:rPr>
        <w:t>2、联系人：汤峰人力资源 朱主管     联系电话：18260030397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3、公司地址 ：南京市江宁区汤山上峰镇扬帆路1号                  (扫一扫，添加微信)</w:t>
      </w:r>
    </w:p>
    <w:p>
      <w:pPr>
        <w:rPr>
          <w:rFonts w:ascii="宋体" w:hAnsi="宋体" w:eastAsia="宋体" w:cs="宋体"/>
          <w:b/>
          <w:bCs/>
          <w:color w:val="161616"/>
          <w:kern w:val="0"/>
          <w:sz w:val="27"/>
          <w:szCs w:val="27"/>
        </w:rPr>
      </w:pPr>
      <w:r>
        <w:rPr>
          <w:rFonts w:ascii="宋体" w:hAnsi="宋体" w:eastAsia="宋体" w:cs="宋体"/>
          <w:b/>
          <w:bCs/>
          <w:color w:val="161616"/>
          <w:kern w:val="0"/>
          <w:sz w:val="27"/>
          <w:szCs w:val="27"/>
        </w:rPr>
        <w:t>欢迎“</w:t>
      </w:r>
      <w:r>
        <w:rPr>
          <w:rFonts w:ascii="宋体" w:hAnsi="宋体" w:eastAsia="宋体" w:cs="宋体"/>
          <w:b/>
          <w:bCs/>
          <w:color w:val="161616"/>
          <w:kern w:val="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喜欢挑战、拒绝平庸</w:t>
      </w:r>
      <w:r>
        <w:rPr>
          <w:rFonts w:ascii="宋体" w:hAnsi="宋体" w:eastAsia="宋体" w:cs="宋体"/>
          <w:b/>
          <w:bCs/>
          <w:color w:val="161616"/>
          <w:kern w:val="0"/>
          <w:sz w:val="27"/>
          <w:szCs w:val="27"/>
        </w:rPr>
        <w:t>”的</w:t>
      </w:r>
      <w:r>
        <w:rPr>
          <w:rFonts w:hint="eastAsia" w:ascii="宋体" w:hAnsi="宋体" w:eastAsia="宋体" w:cs="宋体"/>
          <w:b/>
          <w:bCs/>
          <w:color w:val="161616"/>
          <w:kern w:val="0"/>
          <w:sz w:val="27"/>
          <w:szCs w:val="27"/>
        </w:rPr>
        <w:t>同学</w:t>
      </w:r>
      <w:r>
        <w:rPr>
          <w:rFonts w:ascii="宋体" w:hAnsi="宋体" w:eastAsia="宋体" w:cs="宋体"/>
          <w:b/>
          <w:bCs/>
          <w:color w:val="161616"/>
          <w:kern w:val="0"/>
          <w:sz w:val="27"/>
          <w:szCs w:val="27"/>
        </w:rPr>
        <w:t>们加入汤峰机电</w:t>
      </w:r>
      <w:r>
        <w:rPr>
          <w:rFonts w:hint="eastAsia" w:ascii="宋体" w:hAnsi="宋体" w:eastAsia="宋体" w:cs="宋体"/>
          <w:b/>
          <w:bCs/>
          <w:color w:val="161616"/>
          <w:kern w:val="0"/>
          <w:sz w:val="27"/>
          <w:szCs w:val="27"/>
        </w:rPr>
        <w:t>，</w:t>
      </w:r>
      <w:r>
        <w:rPr>
          <w:rFonts w:ascii="宋体" w:hAnsi="宋体" w:eastAsia="宋体" w:cs="宋体"/>
          <w:b/>
          <w:bCs/>
          <w:color w:val="161616"/>
          <w:kern w:val="0"/>
          <w:sz w:val="27"/>
          <w:szCs w:val="27"/>
        </w:rPr>
        <w:t>携手绽放光彩</w:t>
      </w:r>
      <w:r>
        <w:rPr>
          <w:rFonts w:hint="eastAsia" w:ascii="宋体" w:hAnsi="宋体" w:eastAsia="宋体" w:cs="宋体"/>
          <w:b/>
          <w:bCs/>
          <w:color w:val="161616"/>
          <w:kern w:val="0"/>
          <w:sz w:val="27"/>
          <w:szCs w:val="27"/>
        </w:rPr>
        <w:t>！！！</w:t>
      </w:r>
    </w:p>
    <w:sectPr>
      <w:pgSz w:w="11906" w:h="16838"/>
      <w:pgMar w:top="624" w:right="1077" w:bottom="62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F7858"/>
    <w:multiLevelType w:val="multilevel"/>
    <w:tmpl w:val="580F785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E6790"/>
    <w:multiLevelType w:val="multilevel"/>
    <w:tmpl w:val="696E67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A0428E"/>
    <w:multiLevelType w:val="multilevel"/>
    <w:tmpl w:val="7DA042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 w:eastAsiaTheme="minorEastAsia" w:cstheme="minorBidi"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ZjViMmEzN2I5NDg5NTQ2ZWVmYjI3MjMzZGExZDUifQ=="/>
  </w:docVars>
  <w:rsids>
    <w:rsidRoot w:val="00ED5841"/>
    <w:rsid w:val="00027235"/>
    <w:rsid w:val="000A0C64"/>
    <w:rsid w:val="00120D52"/>
    <w:rsid w:val="002F2B8D"/>
    <w:rsid w:val="0036385E"/>
    <w:rsid w:val="00426559"/>
    <w:rsid w:val="004C3364"/>
    <w:rsid w:val="004D622D"/>
    <w:rsid w:val="00563EAB"/>
    <w:rsid w:val="00573033"/>
    <w:rsid w:val="005D5C97"/>
    <w:rsid w:val="00611AE6"/>
    <w:rsid w:val="00644601"/>
    <w:rsid w:val="00664FC3"/>
    <w:rsid w:val="007155A3"/>
    <w:rsid w:val="00742652"/>
    <w:rsid w:val="0080532D"/>
    <w:rsid w:val="00823146"/>
    <w:rsid w:val="008B017C"/>
    <w:rsid w:val="00923360"/>
    <w:rsid w:val="00984470"/>
    <w:rsid w:val="009A1124"/>
    <w:rsid w:val="00A278E5"/>
    <w:rsid w:val="00A87018"/>
    <w:rsid w:val="00AB1DA7"/>
    <w:rsid w:val="00BA1C4F"/>
    <w:rsid w:val="00D1521C"/>
    <w:rsid w:val="00D901A9"/>
    <w:rsid w:val="00DD0CE2"/>
    <w:rsid w:val="00E071C4"/>
    <w:rsid w:val="00ED5841"/>
    <w:rsid w:val="00FD1648"/>
    <w:rsid w:val="039C43D9"/>
    <w:rsid w:val="099B2EB6"/>
    <w:rsid w:val="1C56345C"/>
    <w:rsid w:val="365914EC"/>
    <w:rsid w:val="382526F3"/>
    <w:rsid w:val="39B20F3F"/>
    <w:rsid w:val="3B1C4BBC"/>
    <w:rsid w:val="613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ql-font-heiti"/>
    <w:basedOn w:val="8"/>
    <w:qFormat/>
    <w:uiPriority w:val="0"/>
  </w:style>
  <w:style w:type="character" w:customStyle="1" w:styleId="14">
    <w:name w:val="ql-font-songti"/>
    <w:basedOn w:val="8"/>
    <w:qFormat/>
    <w:uiPriority w:val="0"/>
  </w:style>
  <w:style w:type="character" w:customStyle="1" w:styleId="15">
    <w:name w:val="ql-font-timesnewroman"/>
    <w:basedOn w:val="8"/>
    <w:qFormat/>
    <w:uiPriority w:val="0"/>
  </w:style>
  <w:style w:type="character" w:customStyle="1" w:styleId="16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902</Characters>
  <Lines>7</Lines>
  <Paragraphs>2</Paragraphs>
  <TotalTime>4</TotalTime>
  <ScaleCrop>false</ScaleCrop>
  <LinksUpToDate>false</LinksUpToDate>
  <CharactersWithSpaces>1058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2023-04-27T04:01:00Z</dcterms:created>
  <dc:creator>TFJD</dc:creator>
  <cp:lastModifiedBy>单敬涛</cp:lastModifiedBy>
  <cp:lastPrinted>2023-05-19T01:51:53Z</cp:lastPrinted>
  <dcterms:modified xsi:type="dcterms:W3CDTF">2023-05-19T01:53:35Z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8FDE5EF128184299B059232EBB885905</vt:lpwstr>
  </property>
</Properties>
</file>